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FE2B0" w14:textId="4F972610" w:rsidR="00D703A3" w:rsidRPr="00951B68" w:rsidRDefault="00D703A3" w:rsidP="00D703A3">
      <w:pPr>
        <w:jc w:val="both"/>
        <w:rPr>
          <w:rFonts w:ascii="Times New Roman" w:hAnsi="Times New Roman" w:cs="Times New Roman"/>
        </w:rPr>
      </w:pPr>
      <w:r w:rsidRPr="00951B68">
        <w:rPr>
          <w:rFonts w:ascii="Times New Roman" w:hAnsi="Times New Roman" w:cs="Times New Roman"/>
        </w:rPr>
        <w:t>School of Geography and Sustainable Development PhD Studentship Competition 2024/25</w:t>
      </w:r>
    </w:p>
    <w:p w14:paraId="49113B26" w14:textId="4B1E51AB" w:rsidR="00D703A3" w:rsidRPr="00951B68" w:rsidRDefault="00D703A3" w:rsidP="00D703A3">
      <w:pPr>
        <w:jc w:val="both"/>
        <w:rPr>
          <w:rFonts w:ascii="Times New Roman" w:hAnsi="Times New Roman" w:cs="Times New Roman"/>
        </w:rPr>
      </w:pPr>
      <w:r w:rsidRPr="00951B68">
        <w:rPr>
          <w:rFonts w:ascii="Times New Roman" w:hAnsi="Times New Roman" w:cs="Times New Roman"/>
        </w:rPr>
        <w:t>Supervisor: Chia Liu</w:t>
      </w:r>
    </w:p>
    <w:p w14:paraId="4702A26F" w14:textId="58E718EB" w:rsidR="00D703A3" w:rsidRPr="00951B68" w:rsidRDefault="00D703A3" w:rsidP="00D703A3">
      <w:pPr>
        <w:jc w:val="both"/>
        <w:rPr>
          <w:rFonts w:ascii="Times New Roman" w:hAnsi="Times New Roman" w:cs="Times New Roman"/>
        </w:rPr>
      </w:pPr>
      <w:r w:rsidRPr="00951B68">
        <w:rPr>
          <w:rFonts w:ascii="Times New Roman" w:hAnsi="Times New Roman" w:cs="Times New Roman"/>
        </w:rPr>
        <w:t>Project: Violence in partnership in Scotland</w:t>
      </w:r>
    </w:p>
    <w:p w14:paraId="08C00C64" w14:textId="65D5D43A" w:rsidR="00D703A3" w:rsidRPr="00951B68" w:rsidRDefault="00D703A3" w:rsidP="00D703A3">
      <w:pPr>
        <w:jc w:val="both"/>
        <w:rPr>
          <w:rFonts w:ascii="Times New Roman" w:hAnsi="Times New Roman" w:cs="Times New Roman"/>
          <w:u w:val="single"/>
        </w:rPr>
      </w:pPr>
      <w:r w:rsidRPr="00951B68">
        <w:rPr>
          <w:rFonts w:ascii="Times New Roman" w:hAnsi="Times New Roman" w:cs="Times New Roman"/>
          <w:u w:val="single"/>
        </w:rPr>
        <w:t>Overview</w:t>
      </w:r>
    </w:p>
    <w:p w14:paraId="4E1BB7CB" w14:textId="3FD3DE1E" w:rsidR="00D703A3" w:rsidRPr="00951B68" w:rsidRDefault="00D703A3" w:rsidP="00D703A3">
      <w:pPr>
        <w:jc w:val="both"/>
        <w:rPr>
          <w:rFonts w:ascii="Times New Roman" w:hAnsi="Times New Roman" w:cs="Times New Roman"/>
        </w:rPr>
      </w:pPr>
      <w:r w:rsidRPr="00951B68">
        <w:rPr>
          <w:rFonts w:ascii="Times New Roman" w:hAnsi="Times New Roman" w:cs="Times New Roman"/>
        </w:rPr>
        <w:t>Intimate partner and domestic violence (IPV) pose a considerable threat to the well-being, safety, and security of vulnerable members of society across Scotland. U</w:t>
      </w:r>
      <w:r w:rsidR="00857FD5" w:rsidRPr="00951B68">
        <w:rPr>
          <w:rFonts w:ascii="Times New Roman" w:hAnsi="Times New Roman" w:cs="Times New Roman"/>
        </w:rPr>
        <w:t>sing</w:t>
      </w:r>
      <w:r w:rsidRPr="00951B68">
        <w:rPr>
          <w:rFonts w:ascii="Times New Roman" w:hAnsi="Times New Roman" w:cs="Times New Roman"/>
        </w:rPr>
        <w:t xml:space="preserve"> quantitative methods, the candidate will provide a comprehensive overview of the spread, trends, and pockets of prevalence of this issue within Scotland. The 3-year PhD studentship will heavily rely on demographic and econometric techniques to uncover the causal relationships between key factors such as substance usage, unemployment, and early or young partnership with IPV. This work requires access to both cross-sectional data sources (such as census microdata, Crime surveys, and police reports) and longitudinal data sources (such as the Millennium Cohort Study and the Scottish Longitudinal Study). The student will conduct original research using secondary d</w:t>
      </w:r>
      <w:r w:rsidR="00951B68" w:rsidRPr="00951B68">
        <w:rPr>
          <w:rFonts w:ascii="Times New Roman" w:hAnsi="Times New Roman" w:cs="Times New Roman"/>
        </w:rPr>
        <w:t>ata, and in addition, disseminate</w:t>
      </w:r>
      <w:r w:rsidRPr="00951B68">
        <w:rPr>
          <w:rFonts w:ascii="Times New Roman" w:hAnsi="Times New Roman" w:cs="Times New Roman"/>
        </w:rPr>
        <w:t xml:space="preserve"> the results in major conferences. Examining the underlying factors of violence within the home is a crucial public health issue</w:t>
      </w:r>
      <w:r w:rsidR="00951B68" w:rsidRPr="00951B68">
        <w:rPr>
          <w:rFonts w:ascii="Times New Roman" w:hAnsi="Times New Roman" w:cs="Times New Roman"/>
        </w:rPr>
        <w:t xml:space="preserve"> (Sustainable Development Goal, SDG3) and of prime importance in achieving gender equality (SDG 5)</w:t>
      </w:r>
      <w:r w:rsidRPr="00951B68">
        <w:rPr>
          <w:rFonts w:ascii="Times New Roman" w:hAnsi="Times New Roman" w:cs="Times New Roman"/>
        </w:rPr>
        <w:t>.</w:t>
      </w:r>
    </w:p>
    <w:p w14:paraId="1866C682" w14:textId="0FA85D2C" w:rsidR="00D703A3" w:rsidRPr="00951B68" w:rsidRDefault="00D703A3" w:rsidP="00D703A3">
      <w:pPr>
        <w:jc w:val="both"/>
        <w:rPr>
          <w:rFonts w:ascii="Times New Roman" w:hAnsi="Times New Roman" w:cs="Times New Roman"/>
          <w:u w:val="single"/>
        </w:rPr>
      </w:pPr>
      <w:r w:rsidRPr="00951B68">
        <w:rPr>
          <w:rFonts w:ascii="Times New Roman" w:hAnsi="Times New Roman" w:cs="Times New Roman"/>
          <w:u w:val="single"/>
        </w:rPr>
        <w:t>Why IPV in Scotland?</w:t>
      </w:r>
    </w:p>
    <w:p w14:paraId="39DA21F3" w14:textId="19EBEA6C" w:rsidR="00D703A3" w:rsidRPr="00951B68" w:rsidRDefault="00D703A3" w:rsidP="00D703A3">
      <w:pPr>
        <w:jc w:val="both"/>
        <w:rPr>
          <w:rFonts w:ascii="Times New Roman" w:hAnsi="Times New Roman" w:cs="Times New Roman"/>
        </w:rPr>
      </w:pPr>
      <w:r w:rsidRPr="00951B68">
        <w:rPr>
          <w:rFonts w:ascii="Times New Roman" w:hAnsi="Times New Roman" w:cs="Times New Roman"/>
        </w:rPr>
        <w:t xml:space="preserve">Intimate partner and domestic violence (IPV) present significant public health concerns that disproportionately impact women throughout Scotland. Despite a general decrease in violent crimes in Scotland, domestic violence has increased in in the recent years. These forms of violence encompass physical, emotional, and sexual violations, posing substantial threats to the safety and well-being of </w:t>
      </w:r>
      <w:r w:rsidR="006B0E95">
        <w:rPr>
          <w:rFonts w:ascii="Times New Roman" w:hAnsi="Times New Roman" w:cs="Times New Roman"/>
        </w:rPr>
        <w:t>vulnerable individuals</w:t>
      </w:r>
      <w:r w:rsidRPr="00951B68">
        <w:rPr>
          <w:rFonts w:ascii="Times New Roman" w:hAnsi="Times New Roman" w:cs="Times New Roman"/>
        </w:rPr>
        <w:t xml:space="preserve"> across the nation. Investigating the root causes of violence within domestic settings across family contexts is paramount as it constitutes the initial step towards addressing this pressing public health crisis in Scotland.</w:t>
      </w:r>
    </w:p>
    <w:p w14:paraId="00552E04" w14:textId="29339067" w:rsidR="00D703A3" w:rsidRPr="00951B68" w:rsidRDefault="00D703A3" w:rsidP="00D703A3">
      <w:pPr>
        <w:jc w:val="both"/>
        <w:rPr>
          <w:rFonts w:ascii="Times New Roman" w:hAnsi="Times New Roman" w:cs="Times New Roman"/>
        </w:rPr>
      </w:pPr>
      <w:r w:rsidRPr="00951B68">
        <w:rPr>
          <w:rFonts w:ascii="Times New Roman" w:hAnsi="Times New Roman" w:cs="Times New Roman"/>
        </w:rPr>
        <w:t>Although all genders can suffer from IPV, due to the far higher prevalence of women experiencing IPV, it is often referred to as gender-based violence. Compounded by the fact that women often are the primary caretaker of children and other kin, the experience of IPV tend to have a ripple effect on other family members. According to research, 14% of mothers with young children in Scotland have reported experiencing violence from their partners</w:t>
      </w:r>
      <w:r w:rsidR="00951B68">
        <w:rPr>
          <w:rFonts w:ascii="Times New Roman" w:hAnsi="Times New Roman" w:cs="Times New Roman"/>
        </w:rPr>
        <w:t xml:space="preserve"> </w:t>
      </w:r>
      <w:r w:rsidR="00951B68">
        <w:rPr>
          <w:rFonts w:ascii="Times New Roman" w:hAnsi="Times New Roman" w:cs="Times New Roman"/>
        </w:rPr>
        <w:fldChar w:fldCharType="begin"/>
      </w:r>
      <w:r w:rsidR="00951B68">
        <w:rPr>
          <w:rFonts w:ascii="Times New Roman" w:hAnsi="Times New Roman" w:cs="Times New Roman"/>
        </w:rPr>
        <w:instrText xml:space="preserve"> ADDIN ZOTERO_ITEM CSL_CITATION {"citationID":"ekYfOPfO","properties":{"formattedCitation":"(Skafida et al., 2022)","plainCitation":"(Skafida et al., 2022)","noteIndex":0},"citationItems":[{"id":1526,"uris":["http://zotero.org/groups/5345877/items/6I4TA7U9"],"itemData":{"id":1526,"type":"article-journal","abstract":"Background\nResearch on child maltreatment in the context of intimate partner violence (IPV) rarely draws on nationally representative samples, and rarely accounts for maternal, paternal and child reports of parental aggression towards children separately.\nObjective\nWe explore if living with IPV makes children more likely to be smacked or slapped by their parents.\nParticipants and setting\nA prospective longitudinal and nationally representative child cohort study for Scotland (starting sample N:5217).\nMethods\nQuestions for children at ages 2–7 include: maternal and paternal reports of aggression towards children; children's reports of being ‘smacked’ by parents; maternal reports of IPV. Multivariate logit models explore how maternal IPV is associated with child maltreatment, controlling for socio-economic confounders.\nResults\nIn homes with a long-term abusive partner, children are more likely to have been smacked/slapped by the father (OR1.91, p ≤ 0.05), mother (OR1.84 p ≤ 0.05), and both parents (OR2.31, p ≤ 0.05). Maternal IPV frequency and intensity was incrementally associated with children's odds of being smacked/slapped (OR range 1.47–1.70, p ≤ 0.05). Ethnic minority boys were more likely (predicted probability of 42 % p ≤ 0.05) to have been smacked/slapped by their mother frequently compared to other children (predicted probability range: 19–27 %).\nConclusions\nWhen mothers report IPV, the extent and severity of the abuse is incrementally associated with children's experiences of parental aggression, and ethnic minority boys are far more at risk. Parental aggression should be understood within the context of the stresses associated with living with an abusive partner. We discuss the fragmented picture which surveys of children provide when interviewing mainly the mother.","container-title":"Child Abuse &amp; Neglect","DOI":"10.1016/j.chiabu.2022.105784","ISSN":"0145-2134","journalAbbreviation":"Child Abuse &amp; Neglect","page":"105784","source":"ScienceDirect","title":"Intimate partner violence and child maltreatment in Scotland – Insights from nationally representative longitudinal survey data","volume":"132","author":[{"family":"Skafida","given":"Valeria"},{"family":"Morrison","given":"Fiona"},{"family":"Devaney","given":"John"}],"issued":{"date-parts":[["2022",10,1]]}}}],"schema":"https://github.com/citation-style-language/schema/raw/master/csl-citation.json"} </w:instrText>
      </w:r>
      <w:r w:rsidR="00951B68">
        <w:rPr>
          <w:rFonts w:ascii="Times New Roman" w:hAnsi="Times New Roman" w:cs="Times New Roman"/>
        </w:rPr>
        <w:fldChar w:fldCharType="separate"/>
      </w:r>
      <w:r w:rsidR="00951B68" w:rsidRPr="00951B68">
        <w:rPr>
          <w:rFonts w:ascii="Times New Roman" w:hAnsi="Times New Roman" w:cs="Times New Roman"/>
        </w:rPr>
        <w:t>(Skafida et al., 2022)</w:t>
      </w:r>
      <w:r w:rsidR="00951B68">
        <w:rPr>
          <w:rFonts w:ascii="Times New Roman" w:hAnsi="Times New Roman" w:cs="Times New Roman"/>
        </w:rPr>
        <w:fldChar w:fldCharType="end"/>
      </w:r>
      <w:r w:rsidRPr="00951B68">
        <w:rPr>
          <w:rFonts w:ascii="Times New Roman" w:hAnsi="Times New Roman" w:cs="Times New Roman"/>
        </w:rPr>
        <w:t xml:space="preserve">. Children residing in abusive households are at risk of suffering both physical and emotional harm, and those who endure abuse during childhood are more likely to perpetrate violence themselves in the future. Previous research identified substance, particular alcohol, abuse to interpersonal violence occurring within the home </w:t>
      </w:r>
      <w:r w:rsidR="00951B68">
        <w:rPr>
          <w:rFonts w:ascii="Times New Roman" w:hAnsi="Times New Roman" w:cs="Times New Roman"/>
        </w:rPr>
        <w:fldChar w:fldCharType="begin"/>
      </w:r>
      <w:r w:rsidR="00951B68">
        <w:rPr>
          <w:rFonts w:ascii="Times New Roman" w:hAnsi="Times New Roman" w:cs="Times New Roman"/>
        </w:rPr>
        <w:instrText xml:space="preserve"> ADDIN ZOTERO_ITEM CSL_CITATION {"citationID":"oDPx2dGL","properties":{"formattedCitation":"(Stephens-Lewis et al., 2021)","plainCitation":"(Stephens-Lewis et al., 2021)","noteIndex":0},"citationItems":[{"id":1530,"uris":["http://zotero.org/groups/5345877/items/TYPDB4RS"],"itemData":{"id":1530,"type":"article-journal","abstract":"Introduction:\n              Despite the high prevalence of intimate partner violence (IPV) perpetration by men who use substances, limited evidence exists about how best to reduce IPV among this group.\n            \n            \n              Method:\n              A systematic narrative review with meta-analysis determined the effectiveness of interventions to reduce IPV by men who use substances. Inclusion criteria were randomized and nonrandomized controlled trials; adult heterosexual male IPV perpetrators where at least 60% of participants were alcohol and/or drug users; the intervention targeted IPV with or without targeting substance use (SU); outcomes included perpetrator and/or victim reports of IPV, SU, or both. Methodological quality was assessed.\n            \n            \n              Results:\n              Nine trials ( n = 1,014 men) were identified. Interventions were grouped into (1) integrated IPV and SU interventions ( n = 5), (2) IPV interventions with adjunct SU interventions ( n = 2), and (3) stand-alone IPV interventions ( n = 2). Cognitive behavioral and motivational interviewing therapies were the most common approaches. Data from individual trials showed a reduction in SU outcomes in the short term (≤3months; n = 2 trials) and IPV perpetration at different time points ( n = 3 trials) for interventions compared with treatment as usual (TAU). Meta-analysis with integrated IPV and SU interventions showed no difference in SU ( n = 3 trials) or IPV outcomes ( n = 4 trials) versus SU TAU.\n            \n            \n              Conclusions:\n              Little evidence exists for effective interventions for male IPV perpetrators who use substances. Outcomes in integrated interventions were not superior to TAU in meta-analysis. Future trials should consider the nature of the relationship between IPV and SU in intervention design, duration of intervention, and type and timing of outcome measures.","container-title":"Trauma, Violence, &amp; Abuse","DOI":"10.1177/1524838019882357","ISSN":"1524-8380, 1552-8324","issue":"5","journalAbbreviation":"Trauma, Violence, &amp; Abuse","language":"en","page":"1262-1278","source":"DOI.org (Crossref)","title":"Interventions to Reduce Intimate Partner Violence Perpetration by Men Who Use Substances: A Systematic Review and Meta-Analysis of Efficacy","title-short":"Interventions to Reduce Intimate Partner Violence Perpetration by Men Who Use Substances","volume":"22","author":[{"family":"Stephens-Lewis","given":"Danielle"},{"family":"Johnson","given":"Amy"},{"family":"Huntley","given":"Alyson"},{"family":"Gilchrist","given":"Elizabeth"},{"family":"McMurran","given":"Mary"},{"family":"Henderson","given":"Juliet"},{"family":"Feder","given":"Gene"},{"family":"Howard","given":"Louise M."},{"family":"Gilchrist","given":"Gail"}],"issued":{"date-parts":[["2021",12]]}}}],"schema":"https://github.com/citation-style-language/schema/raw/master/csl-citation.json"} </w:instrText>
      </w:r>
      <w:r w:rsidR="00951B68">
        <w:rPr>
          <w:rFonts w:ascii="Times New Roman" w:hAnsi="Times New Roman" w:cs="Times New Roman"/>
        </w:rPr>
        <w:fldChar w:fldCharType="separate"/>
      </w:r>
      <w:r w:rsidR="00951B68" w:rsidRPr="00951B68">
        <w:rPr>
          <w:rFonts w:ascii="Times New Roman" w:hAnsi="Times New Roman" w:cs="Times New Roman"/>
        </w:rPr>
        <w:t>(Stephens-Lewis et al., 2021)</w:t>
      </w:r>
      <w:r w:rsidR="00951B68">
        <w:rPr>
          <w:rFonts w:ascii="Times New Roman" w:hAnsi="Times New Roman" w:cs="Times New Roman"/>
        </w:rPr>
        <w:fldChar w:fldCharType="end"/>
      </w:r>
      <w:r w:rsidRPr="00951B68">
        <w:rPr>
          <w:rFonts w:ascii="Times New Roman" w:hAnsi="Times New Roman" w:cs="Times New Roman"/>
        </w:rPr>
        <w:t xml:space="preserve">. </w:t>
      </w:r>
    </w:p>
    <w:p w14:paraId="41DC267D" w14:textId="568C2525" w:rsidR="00D703A3" w:rsidRPr="00951B68" w:rsidRDefault="00D703A3" w:rsidP="00D703A3">
      <w:pPr>
        <w:jc w:val="both"/>
        <w:rPr>
          <w:rFonts w:ascii="Times New Roman" w:hAnsi="Times New Roman" w:cs="Times New Roman"/>
        </w:rPr>
      </w:pPr>
      <w:r w:rsidRPr="00951B68">
        <w:rPr>
          <w:rFonts w:ascii="Times New Roman" w:hAnsi="Times New Roman" w:cs="Times New Roman"/>
        </w:rPr>
        <w:t>Leveraging quantitative data from sources such as the Scottish Crime Survey, Millennium Cohort Study, and police reports, the PhD candidate will potentially answer the following:</w:t>
      </w:r>
    </w:p>
    <w:p w14:paraId="1DFA4578" w14:textId="77777777" w:rsidR="00D703A3" w:rsidRPr="00951B68" w:rsidRDefault="00D703A3" w:rsidP="00D703A3">
      <w:pPr>
        <w:pStyle w:val="ListParagraph"/>
        <w:numPr>
          <w:ilvl w:val="0"/>
          <w:numId w:val="1"/>
        </w:numPr>
        <w:jc w:val="both"/>
        <w:rPr>
          <w:rFonts w:ascii="Times New Roman" w:hAnsi="Times New Roman" w:cs="Times New Roman"/>
          <w:sz w:val="22"/>
          <w:szCs w:val="22"/>
        </w:rPr>
      </w:pPr>
      <w:r w:rsidRPr="00951B68">
        <w:rPr>
          <w:rFonts w:ascii="Times New Roman" w:hAnsi="Times New Roman" w:cs="Times New Roman"/>
          <w:sz w:val="22"/>
          <w:szCs w:val="22"/>
        </w:rPr>
        <w:t xml:space="preserve">What is the geographic pattern of IPV across Scotland in the past 50 years? </w:t>
      </w:r>
    </w:p>
    <w:p w14:paraId="392E4A49" w14:textId="77777777" w:rsidR="00D703A3" w:rsidRPr="00951B68" w:rsidRDefault="00D703A3" w:rsidP="00D703A3">
      <w:pPr>
        <w:pStyle w:val="ListParagraph"/>
        <w:numPr>
          <w:ilvl w:val="0"/>
          <w:numId w:val="1"/>
        </w:numPr>
        <w:jc w:val="both"/>
        <w:rPr>
          <w:rFonts w:ascii="Times New Roman" w:hAnsi="Times New Roman" w:cs="Times New Roman"/>
          <w:sz w:val="22"/>
          <w:szCs w:val="22"/>
        </w:rPr>
      </w:pPr>
      <w:r w:rsidRPr="00951B68">
        <w:rPr>
          <w:rFonts w:ascii="Times New Roman" w:hAnsi="Times New Roman" w:cs="Times New Roman"/>
          <w:sz w:val="22"/>
          <w:szCs w:val="22"/>
        </w:rPr>
        <w:t xml:space="preserve">How do factors such as neighbourhood, household income, household composition, employment, substance usage interact with one another in IPV prevalence across different geographies? </w:t>
      </w:r>
    </w:p>
    <w:p w14:paraId="24F10350" w14:textId="46B83181" w:rsidR="00D703A3" w:rsidRPr="00951B68" w:rsidRDefault="00951B68" w:rsidP="00D703A3">
      <w:pPr>
        <w:pStyle w:val="ListParagraph"/>
        <w:numPr>
          <w:ilvl w:val="0"/>
          <w:numId w:val="1"/>
        </w:numPr>
        <w:jc w:val="both"/>
        <w:rPr>
          <w:rFonts w:ascii="Times New Roman" w:hAnsi="Times New Roman" w:cs="Times New Roman"/>
          <w:sz w:val="22"/>
          <w:szCs w:val="22"/>
        </w:rPr>
      </w:pPr>
      <w:r>
        <w:rPr>
          <w:rFonts w:ascii="Times New Roman" w:hAnsi="Times New Roman" w:cs="Times New Roman"/>
          <w:sz w:val="22"/>
          <w:szCs w:val="22"/>
        </w:rPr>
        <w:t xml:space="preserve">How are children of different sex, ethnicity, living under varying degree of deprivation differentially affected by violence experienced by their primary carer in cognitive and socio-emotional development? </w:t>
      </w:r>
    </w:p>
    <w:p w14:paraId="3D6D1BDE" w14:textId="7E8A335C" w:rsidR="00D703A3" w:rsidRPr="00951B68" w:rsidRDefault="00655B11" w:rsidP="00D703A3">
      <w:pPr>
        <w:jc w:val="both"/>
        <w:rPr>
          <w:rFonts w:ascii="Times New Roman" w:hAnsi="Times New Roman" w:cs="Times New Roman"/>
        </w:rPr>
      </w:pPr>
      <w:r>
        <w:rPr>
          <w:rFonts w:ascii="Times New Roman" w:hAnsi="Times New Roman" w:cs="Times New Roman"/>
        </w:rPr>
        <w:lastRenderedPageBreak/>
        <w:t>The PhD candidate may further identify their area of interest in the interaction and intersection of disadvantages experienced by vulnerable groups (ethnic &amp; sexual minorities, women, children)</w:t>
      </w:r>
      <w:r w:rsidR="006B0E95">
        <w:rPr>
          <w:rFonts w:ascii="Times New Roman" w:hAnsi="Times New Roman" w:cs="Times New Roman"/>
        </w:rPr>
        <w:t>, and may</w:t>
      </w:r>
      <w:r w:rsidR="00546525">
        <w:rPr>
          <w:rFonts w:ascii="Times New Roman" w:hAnsi="Times New Roman" w:cs="Times New Roman"/>
        </w:rPr>
        <w:t xml:space="preserve"> consider</w:t>
      </w:r>
      <w:r w:rsidR="006B0E95">
        <w:rPr>
          <w:rFonts w:ascii="Times New Roman" w:hAnsi="Times New Roman" w:cs="Times New Roman"/>
        </w:rPr>
        <w:t xml:space="preserve"> seek</w:t>
      </w:r>
      <w:r w:rsidR="00546525">
        <w:rPr>
          <w:rFonts w:ascii="Times New Roman" w:hAnsi="Times New Roman" w:cs="Times New Roman"/>
        </w:rPr>
        <w:t>ing</w:t>
      </w:r>
      <w:r w:rsidR="006B0E95">
        <w:rPr>
          <w:rFonts w:ascii="Times New Roman" w:hAnsi="Times New Roman" w:cs="Times New Roman"/>
        </w:rPr>
        <w:t xml:space="preserve"> secondary supervision in conducting qualitative or spatial research</w:t>
      </w:r>
      <w:r w:rsidR="00546525">
        <w:rPr>
          <w:rFonts w:ascii="Times New Roman" w:hAnsi="Times New Roman" w:cs="Times New Roman"/>
        </w:rPr>
        <w:t xml:space="preserve"> if they wish</w:t>
      </w:r>
      <w:r w:rsidR="006B0E95">
        <w:rPr>
          <w:rFonts w:ascii="Times New Roman" w:hAnsi="Times New Roman" w:cs="Times New Roman"/>
        </w:rPr>
        <w:t xml:space="preserve">. </w:t>
      </w:r>
    </w:p>
    <w:p w14:paraId="153583B9" w14:textId="5B431ADC" w:rsidR="00D703A3" w:rsidRPr="00951B68" w:rsidRDefault="00D703A3" w:rsidP="00D703A3">
      <w:pPr>
        <w:jc w:val="both"/>
        <w:rPr>
          <w:rFonts w:ascii="Times New Roman" w:hAnsi="Times New Roman" w:cs="Times New Roman"/>
          <w:u w:val="single"/>
        </w:rPr>
      </w:pPr>
      <w:r w:rsidRPr="00951B68">
        <w:rPr>
          <w:rFonts w:ascii="Times New Roman" w:hAnsi="Times New Roman" w:cs="Times New Roman"/>
          <w:u w:val="single"/>
        </w:rPr>
        <w:t xml:space="preserve">Impact </w:t>
      </w:r>
    </w:p>
    <w:p w14:paraId="410B0E53" w14:textId="19F422AD" w:rsidR="00D703A3" w:rsidRPr="00951B68" w:rsidRDefault="00D703A3" w:rsidP="00D703A3">
      <w:pPr>
        <w:jc w:val="both"/>
        <w:rPr>
          <w:rFonts w:ascii="Times New Roman" w:hAnsi="Times New Roman" w:cs="Times New Roman"/>
        </w:rPr>
      </w:pPr>
      <w:r w:rsidRPr="00951B68">
        <w:rPr>
          <w:rFonts w:ascii="Times New Roman" w:hAnsi="Times New Roman" w:cs="Times New Roman"/>
        </w:rPr>
        <w:t>This research on intimate partner and domestic violence (IPV) in Scotland holds significant implications for public health policy and intervention strategies. By providing a comprehensive overview of the spread, trends, and underlying factors of IPV, the study offers valuable insights for policymakers, healthcare professionals, and community organizations to combat and assist individuals experiencing IPV. Understanding the causal relationships between factors like substance usage, unemployment, and early partnership with IPV can inform targeted prevention efforts and support services.</w:t>
      </w:r>
      <w:r w:rsidR="00E600E9">
        <w:rPr>
          <w:rFonts w:ascii="Times New Roman" w:hAnsi="Times New Roman" w:cs="Times New Roman"/>
        </w:rPr>
        <w:t xml:space="preserve"> Most importantly, the intergenerational transfer of violence is well-documented. Breaking the cycle of violence requires </w:t>
      </w:r>
      <w:r w:rsidR="00440EA6">
        <w:rPr>
          <w:rFonts w:ascii="Times New Roman" w:hAnsi="Times New Roman" w:cs="Times New Roman"/>
        </w:rPr>
        <w:t xml:space="preserve">effective policy intervention based on evidence produced through high-quality research. </w:t>
      </w:r>
    </w:p>
    <w:p w14:paraId="60314FE1" w14:textId="34F9DFEE" w:rsidR="00D703A3" w:rsidRPr="00951B68" w:rsidRDefault="00D703A3" w:rsidP="00D703A3">
      <w:pPr>
        <w:jc w:val="both"/>
        <w:rPr>
          <w:rFonts w:ascii="Times New Roman" w:hAnsi="Times New Roman" w:cs="Times New Roman"/>
        </w:rPr>
      </w:pPr>
      <w:r w:rsidRPr="00951B68">
        <w:rPr>
          <w:rFonts w:ascii="Times New Roman" w:hAnsi="Times New Roman" w:cs="Times New Roman"/>
        </w:rPr>
        <w:t>Th</w:t>
      </w:r>
      <w:r w:rsidR="00655B11">
        <w:rPr>
          <w:rFonts w:ascii="Times New Roman" w:hAnsi="Times New Roman" w:cs="Times New Roman"/>
        </w:rPr>
        <w:t xml:space="preserve">is PhD </w:t>
      </w:r>
      <w:r w:rsidR="00440EA6">
        <w:rPr>
          <w:rFonts w:ascii="Times New Roman" w:hAnsi="Times New Roman" w:cs="Times New Roman"/>
        </w:rPr>
        <w:t>opportunity</w:t>
      </w:r>
      <w:r w:rsidR="00655B11">
        <w:rPr>
          <w:rFonts w:ascii="Times New Roman" w:hAnsi="Times New Roman" w:cs="Times New Roman"/>
        </w:rPr>
        <w:t xml:space="preserve"> aims to provide training in both substantive and methodological expertise in conducting population research, using individual-level data from secondary sources.</w:t>
      </w:r>
      <w:r w:rsidR="00655B11" w:rsidRPr="00655B11">
        <w:t xml:space="preserve"> </w:t>
      </w:r>
      <w:r w:rsidR="00655B11" w:rsidRPr="00655B11">
        <w:rPr>
          <w:rFonts w:ascii="Times New Roman" w:hAnsi="Times New Roman" w:cs="Times New Roman"/>
        </w:rPr>
        <w:t>Furthermore, the candidate will be encouraged to apply critical perspectives in examining the perception of victimhood, shame, and deprivation when exploring this complex form of violence.</w:t>
      </w:r>
      <w:r w:rsidR="00655B11">
        <w:rPr>
          <w:rFonts w:ascii="Times New Roman" w:hAnsi="Times New Roman" w:cs="Times New Roman"/>
        </w:rPr>
        <w:t xml:space="preserve"> </w:t>
      </w:r>
      <w:r w:rsidR="00655B11" w:rsidRPr="00655B11">
        <w:rPr>
          <w:rFonts w:ascii="Times New Roman" w:hAnsi="Times New Roman" w:cs="Times New Roman"/>
        </w:rPr>
        <w:t xml:space="preserve">This study aims to promote </w:t>
      </w:r>
      <w:r w:rsidR="00655B11">
        <w:rPr>
          <w:rFonts w:ascii="Times New Roman" w:hAnsi="Times New Roman" w:cs="Times New Roman"/>
        </w:rPr>
        <w:t xml:space="preserve">knowledge that is applied and </w:t>
      </w:r>
      <w:r w:rsidR="00655B11" w:rsidRPr="00655B11">
        <w:rPr>
          <w:rFonts w:ascii="Times New Roman" w:hAnsi="Times New Roman" w:cs="Times New Roman"/>
        </w:rPr>
        <w:t>actionable for effectively addressing IPV</w:t>
      </w:r>
      <w:r w:rsidR="00655B11">
        <w:rPr>
          <w:rFonts w:ascii="Times New Roman" w:hAnsi="Times New Roman" w:cs="Times New Roman"/>
        </w:rPr>
        <w:t xml:space="preserve">. In addition, it means </w:t>
      </w:r>
      <w:r w:rsidR="00655B11" w:rsidRPr="00655B11">
        <w:rPr>
          <w:rFonts w:ascii="Times New Roman" w:hAnsi="Times New Roman" w:cs="Times New Roman"/>
        </w:rPr>
        <w:t xml:space="preserve">to deepen </w:t>
      </w:r>
      <w:r w:rsidR="00655B11">
        <w:rPr>
          <w:rFonts w:ascii="Times New Roman" w:hAnsi="Times New Roman" w:cs="Times New Roman"/>
        </w:rPr>
        <w:t xml:space="preserve">the </w:t>
      </w:r>
      <w:r w:rsidR="00655B11" w:rsidRPr="00655B11">
        <w:rPr>
          <w:rFonts w:ascii="Times New Roman" w:hAnsi="Times New Roman" w:cs="Times New Roman"/>
        </w:rPr>
        <w:t>understanding of the mechanisms underlying domestic violence, as experienced by both direct and indirect recipients.</w:t>
      </w:r>
      <w:r w:rsidRPr="00951B68">
        <w:rPr>
          <w:rFonts w:ascii="Times New Roman" w:hAnsi="Times New Roman" w:cs="Times New Roman"/>
        </w:rPr>
        <w:t xml:space="preserve"> </w:t>
      </w:r>
    </w:p>
    <w:p w14:paraId="072DCD63" w14:textId="4A6DE1DC" w:rsidR="00857FD5" w:rsidRPr="00655B11" w:rsidRDefault="00857FD5" w:rsidP="00D703A3">
      <w:pPr>
        <w:jc w:val="both"/>
        <w:rPr>
          <w:rFonts w:ascii="Times New Roman" w:hAnsi="Times New Roman" w:cs="Times New Roman"/>
          <w:u w:val="single"/>
        </w:rPr>
      </w:pPr>
      <w:r w:rsidRPr="00655B11">
        <w:rPr>
          <w:rFonts w:ascii="Times New Roman" w:hAnsi="Times New Roman" w:cs="Times New Roman"/>
          <w:u w:val="single"/>
        </w:rPr>
        <w:t>References</w:t>
      </w:r>
    </w:p>
    <w:p w14:paraId="7F189C52" w14:textId="77777777" w:rsidR="00655B11" w:rsidRPr="00655B11" w:rsidRDefault="00655B11" w:rsidP="00655B11">
      <w:pPr>
        <w:pStyle w:val="Bibliography"/>
        <w:spacing w:line="240" w:lineRule="auto"/>
        <w:rPr>
          <w:rFonts w:ascii="Times New Roman" w:hAnsi="Times New Roman" w:cs="Times New Roman"/>
        </w:rPr>
      </w:pPr>
      <w:r>
        <w:fldChar w:fldCharType="begin"/>
      </w:r>
      <w:r>
        <w:instrText xml:space="preserve"> ADDIN ZOTERO_BIBL {"uncited":[],"omitted":[],"custom":[]} CSL_BIBLIOGRAPHY </w:instrText>
      </w:r>
      <w:r>
        <w:fldChar w:fldCharType="separate"/>
      </w:r>
      <w:r w:rsidRPr="00655B11">
        <w:rPr>
          <w:rFonts w:ascii="Times New Roman" w:hAnsi="Times New Roman" w:cs="Times New Roman"/>
        </w:rPr>
        <w:t xml:space="preserve">Skafida, V., Morrison, F., &amp; Devaney, J. (2022). Intimate partner violence and child maltreatment in Scotland – Insights from nationally representative longitudinal survey data. </w:t>
      </w:r>
      <w:r w:rsidRPr="00655B11">
        <w:rPr>
          <w:rFonts w:ascii="Times New Roman" w:hAnsi="Times New Roman" w:cs="Times New Roman"/>
          <w:i/>
          <w:iCs/>
        </w:rPr>
        <w:t>Child Abuse &amp; Neglect</w:t>
      </w:r>
      <w:r w:rsidRPr="00655B11">
        <w:rPr>
          <w:rFonts w:ascii="Times New Roman" w:hAnsi="Times New Roman" w:cs="Times New Roman"/>
        </w:rPr>
        <w:t xml:space="preserve">, </w:t>
      </w:r>
      <w:r w:rsidRPr="00655B11">
        <w:rPr>
          <w:rFonts w:ascii="Times New Roman" w:hAnsi="Times New Roman" w:cs="Times New Roman"/>
          <w:i/>
          <w:iCs/>
        </w:rPr>
        <w:t>132</w:t>
      </w:r>
      <w:r w:rsidRPr="00655B11">
        <w:rPr>
          <w:rFonts w:ascii="Times New Roman" w:hAnsi="Times New Roman" w:cs="Times New Roman"/>
        </w:rPr>
        <w:t>, 105784. https://doi.org/10.1016/j.chiabu.2022.105784</w:t>
      </w:r>
    </w:p>
    <w:p w14:paraId="6E31FC5C" w14:textId="77777777" w:rsidR="00655B11" w:rsidRPr="00655B11" w:rsidRDefault="00655B11" w:rsidP="00655B11">
      <w:pPr>
        <w:pStyle w:val="Bibliography"/>
        <w:spacing w:line="240" w:lineRule="auto"/>
        <w:rPr>
          <w:rFonts w:ascii="Times New Roman" w:hAnsi="Times New Roman" w:cs="Times New Roman"/>
        </w:rPr>
      </w:pPr>
      <w:r w:rsidRPr="00655B11">
        <w:rPr>
          <w:rFonts w:ascii="Times New Roman" w:hAnsi="Times New Roman" w:cs="Times New Roman"/>
        </w:rPr>
        <w:t xml:space="preserve">Stephens-Lewis, D., Johnson, A., Huntley, A., Gilchrist, E., McMurran, M., Henderson, J., Feder, G., Howard, L. M., &amp; Gilchrist, G. (2021). Interventions to Reduce Intimate Partner Violence Perpetration by Men Who Use Substances: A Systematic Review and Meta-Analysis of Efficacy. </w:t>
      </w:r>
      <w:r w:rsidRPr="00655B11">
        <w:rPr>
          <w:rFonts w:ascii="Times New Roman" w:hAnsi="Times New Roman" w:cs="Times New Roman"/>
          <w:i/>
          <w:iCs/>
        </w:rPr>
        <w:t>Trauma, Violence, &amp; Abuse</w:t>
      </w:r>
      <w:r w:rsidRPr="00655B11">
        <w:rPr>
          <w:rFonts w:ascii="Times New Roman" w:hAnsi="Times New Roman" w:cs="Times New Roman"/>
        </w:rPr>
        <w:t xml:space="preserve">, </w:t>
      </w:r>
      <w:r w:rsidRPr="00655B11">
        <w:rPr>
          <w:rFonts w:ascii="Times New Roman" w:hAnsi="Times New Roman" w:cs="Times New Roman"/>
          <w:i/>
          <w:iCs/>
        </w:rPr>
        <w:t>22</w:t>
      </w:r>
      <w:r w:rsidRPr="00655B11">
        <w:rPr>
          <w:rFonts w:ascii="Times New Roman" w:hAnsi="Times New Roman" w:cs="Times New Roman"/>
        </w:rPr>
        <w:t>(5), 1262–1278. https://doi.org/10.1177/1524838019882357</w:t>
      </w:r>
    </w:p>
    <w:p w14:paraId="373A54E0" w14:textId="4608FAAB" w:rsidR="00857FD5" w:rsidRPr="00951B68" w:rsidRDefault="00655B11" w:rsidP="00655B11">
      <w:pPr>
        <w:spacing w:after="0" w:line="240" w:lineRule="auto"/>
        <w:jc w:val="both"/>
        <w:rPr>
          <w:rFonts w:ascii="Times New Roman" w:hAnsi="Times New Roman" w:cs="Times New Roman"/>
        </w:rPr>
      </w:pPr>
      <w:r>
        <w:rPr>
          <w:rFonts w:ascii="Times New Roman" w:hAnsi="Times New Roman" w:cs="Times New Roman"/>
        </w:rPr>
        <w:fldChar w:fldCharType="end"/>
      </w:r>
    </w:p>
    <w:p w14:paraId="73BB8FA8" w14:textId="77777777" w:rsidR="00857FD5" w:rsidRPr="00951B68" w:rsidRDefault="00857FD5" w:rsidP="00D703A3">
      <w:pPr>
        <w:jc w:val="both"/>
        <w:rPr>
          <w:rFonts w:ascii="Times New Roman" w:hAnsi="Times New Roman" w:cs="Times New Roman"/>
        </w:rPr>
      </w:pPr>
    </w:p>
    <w:sectPr w:rsidR="00857FD5" w:rsidRPr="00951B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31606" w14:textId="77777777" w:rsidR="008650CF" w:rsidRDefault="008650CF" w:rsidP="008650CF">
      <w:pPr>
        <w:spacing w:after="0" w:line="240" w:lineRule="auto"/>
      </w:pPr>
      <w:r>
        <w:separator/>
      </w:r>
    </w:p>
  </w:endnote>
  <w:endnote w:type="continuationSeparator" w:id="0">
    <w:p w14:paraId="5744C517" w14:textId="77777777" w:rsidR="008650CF" w:rsidRDefault="008650CF" w:rsidP="008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2D572E" w14:textId="77777777" w:rsidR="008650CF" w:rsidRDefault="008650CF" w:rsidP="008650CF">
      <w:pPr>
        <w:spacing w:after="0" w:line="240" w:lineRule="auto"/>
      </w:pPr>
      <w:r>
        <w:separator/>
      </w:r>
    </w:p>
  </w:footnote>
  <w:footnote w:type="continuationSeparator" w:id="0">
    <w:p w14:paraId="6B72AA7C" w14:textId="77777777" w:rsidR="008650CF" w:rsidRDefault="008650CF" w:rsidP="00865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D37D1E"/>
    <w:multiLevelType w:val="hybridMultilevel"/>
    <w:tmpl w:val="294CC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539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A3"/>
    <w:rsid w:val="00440EA6"/>
    <w:rsid w:val="00463F9D"/>
    <w:rsid w:val="00546525"/>
    <w:rsid w:val="00655B11"/>
    <w:rsid w:val="006B0E95"/>
    <w:rsid w:val="006E6A20"/>
    <w:rsid w:val="007C775D"/>
    <w:rsid w:val="007D0A75"/>
    <w:rsid w:val="00857FD5"/>
    <w:rsid w:val="008650CF"/>
    <w:rsid w:val="00951B68"/>
    <w:rsid w:val="00D703A3"/>
    <w:rsid w:val="00E600E9"/>
    <w:rsid w:val="00F4614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90199"/>
  <w15:chartTrackingRefBased/>
  <w15:docId w15:val="{3A38CDD3-3DA5-4277-A8D6-0D934004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3A3"/>
    <w:pPr>
      <w:spacing w:line="259" w:lineRule="auto"/>
    </w:pPr>
    <w:rPr>
      <w:sz w:val="22"/>
      <w:szCs w:val="22"/>
    </w:rPr>
  </w:style>
  <w:style w:type="paragraph" w:styleId="Heading1">
    <w:name w:val="heading 1"/>
    <w:basedOn w:val="Normal"/>
    <w:next w:val="Normal"/>
    <w:link w:val="Heading1Char"/>
    <w:uiPriority w:val="9"/>
    <w:qFormat/>
    <w:rsid w:val="00D703A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3A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3A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3A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D703A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D703A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D703A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D703A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D703A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3A3"/>
    <w:rPr>
      <w:rFonts w:eastAsiaTheme="majorEastAsia" w:cstheme="majorBidi"/>
      <w:color w:val="272727" w:themeColor="text1" w:themeTint="D8"/>
    </w:rPr>
  </w:style>
  <w:style w:type="paragraph" w:styleId="Title">
    <w:name w:val="Title"/>
    <w:basedOn w:val="Normal"/>
    <w:next w:val="Normal"/>
    <w:link w:val="TitleChar"/>
    <w:uiPriority w:val="10"/>
    <w:qFormat/>
    <w:rsid w:val="00D7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3A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3A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D703A3"/>
    <w:rPr>
      <w:i/>
      <w:iCs/>
      <w:color w:val="404040" w:themeColor="text1" w:themeTint="BF"/>
    </w:rPr>
  </w:style>
  <w:style w:type="paragraph" w:styleId="ListParagraph">
    <w:name w:val="List Paragraph"/>
    <w:basedOn w:val="Normal"/>
    <w:uiPriority w:val="34"/>
    <w:qFormat/>
    <w:rsid w:val="00D703A3"/>
    <w:pPr>
      <w:spacing w:line="278" w:lineRule="auto"/>
      <w:ind w:left="720"/>
      <w:contextualSpacing/>
    </w:pPr>
    <w:rPr>
      <w:sz w:val="24"/>
      <w:szCs w:val="24"/>
    </w:rPr>
  </w:style>
  <w:style w:type="character" w:styleId="IntenseEmphasis">
    <w:name w:val="Intense Emphasis"/>
    <w:basedOn w:val="DefaultParagraphFont"/>
    <w:uiPriority w:val="21"/>
    <w:qFormat/>
    <w:rsid w:val="00D703A3"/>
    <w:rPr>
      <w:i/>
      <w:iCs/>
      <w:color w:val="0F4761" w:themeColor="accent1" w:themeShade="BF"/>
    </w:rPr>
  </w:style>
  <w:style w:type="paragraph" w:styleId="IntenseQuote">
    <w:name w:val="Intense Quote"/>
    <w:basedOn w:val="Normal"/>
    <w:next w:val="Normal"/>
    <w:link w:val="IntenseQuoteChar"/>
    <w:uiPriority w:val="30"/>
    <w:qFormat/>
    <w:rsid w:val="00D703A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D703A3"/>
    <w:rPr>
      <w:i/>
      <w:iCs/>
      <w:color w:val="0F4761" w:themeColor="accent1" w:themeShade="BF"/>
    </w:rPr>
  </w:style>
  <w:style w:type="character" w:styleId="IntenseReference">
    <w:name w:val="Intense Reference"/>
    <w:basedOn w:val="DefaultParagraphFont"/>
    <w:uiPriority w:val="32"/>
    <w:qFormat/>
    <w:rsid w:val="00D703A3"/>
    <w:rPr>
      <w:b/>
      <w:bCs/>
      <w:smallCaps/>
      <w:color w:val="0F4761" w:themeColor="accent1" w:themeShade="BF"/>
      <w:spacing w:val="5"/>
    </w:rPr>
  </w:style>
  <w:style w:type="paragraph" w:styleId="Bibliography">
    <w:name w:val="Bibliography"/>
    <w:basedOn w:val="Normal"/>
    <w:next w:val="Normal"/>
    <w:uiPriority w:val="37"/>
    <w:unhideWhenUsed/>
    <w:rsid w:val="00655B11"/>
    <w:pPr>
      <w:spacing w:after="0" w:line="480" w:lineRule="auto"/>
      <w:ind w:left="720" w:hanging="720"/>
    </w:pPr>
  </w:style>
  <w:style w:type="paragraph" w:styleId="Header">
    <w:name w:val="header"/>
    <w:basedOn w:val="Normal"/>
    <w:link w:val="HeaderChar"/>
    <w:uiPriority w:val="99"/>
    <w:unhideWhenUsed/>
    <w:rsid w:val="0086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0CF"/>
    <w:rPr>
      <w:sz w:val="22"/>
      <w:szCs w:val="22"/>
    </w:rPr>
  </w:style>
  <w:style w:type="paragraph" w:styleId="Footer">
    <w:name w:val="footer"/>
    <w:basedOn w:val="Normal"/>
    <w:link w:val="FooterChar"/>
    <w:uiPriority w:val="99"/>
    <w:unhideWhenUsed/>
    <w:rsid w:val="0086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0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 Liu</dc:creator>
  <cp:keywords/>
  <dc:description/>
  <cp:lastModifiedBy>Chia Liu</cp:lastModifiedBy>
  <cp:revision>6</cp:revision>
  <dcterms:created xsi:type="dcterms:W3CDTF">2024-10-30T21:50:00Z</dcterms:created>
  <dcterms:modified xsi:type="dcterms:W3CDTF">2024-12-04T11:45:00Z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id="65YxSsKl"/&gt;&lt;style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